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0134" w14:textId="5E4B228F" w:rsidR="00E53562" w:rsidRPr="00D825BA" w:rsidRDefault="00FB6E91" w:rsidP="005530B4">
      <w:pPr>
        <w:ind w:right="-360"/>
        <w:jc w:val="right"/>
        <w:rPr>
          <w:rFonts w:asciiTheme="minorHAnsi" w:hAnsiTheme="minorHAnsi" w:cstheme="minorHAnsi"/>
          <w:color w:val="2E74B5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 xml:space="preserve">SPS </w:t>
      </w:r>
      <w:r w:rsidR="00225594" w:rsidRPr="00D825BA">
        <w:rPr>
          <w:rFonts w:asciiTheme="minorHAnsi" w:hAnsiTheme="minorHAnsi" w:cstheme="minorHAnsi"/>
          <w:sz w:val="20"/>
          <w:szCs w:val="20"/>
        </w:rPr>
        <w:t>p</w:t>
      </w:r>
      <w:r w:rsidRPr="00D825BA">
        <w:rPr>
          <w:rFonts w:asciiTheme="minorHAnsi" w:hAnsiTheme="minorHAnsi" w:cstheme="minorHAnsi"/>
          <w:sz w:val="20"/>
          <w:szCs w:val="20"/>
        </w:rPr>
        <w:t xml:space="preserve">riedas Nr. </w:t>
      </w:r>
      <w:r w:rsidR="007A6C06">
        <w:rPr>
          <w:rFonts w:asciiTheme="minorHAnsi" w:hAnsiTheme="minorHAnsi" w:cstheme="minorHAnsi"/>
          <w:sz w:val="20"/>
          <w:szCs w:val="20"/>
        </w:rPr>
        <w:t>6</w:t>
      </w:r>
    </w:p>
    <w:p w14:paraId="23C4E256" w14:textId="77777777" w:rsidR="008365F3" w:rsidRPr="00D825BA" w:rsidRDefault="00FB6E91" w:rsidP="00FB6E91">
      <w:pPr>
        <w:spacing w:before="60" w:after="60"/>
        <w:jc w:val="center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ab/>
      </w:r>
    </w:p>
    <w:p w14:paraId="49D702B4" w14:textId="52806C3B" w:rsidR="00FB6E91" w:rsidRPr="00D825BA" w:rsidRDefault="00FB6E91" w:rsidP="00FB6E91">
      <w:pPr>
        <w:spacing w:before="60" w:after="60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b/>
          <w:sz w:val="20"/>
          <w:szCs w:val="20"/>
        </w:rPr>
        <w:t>Ekonomiškai naudingiausio Pasiūlymo vertinimo metodika</w:t>
      </w:r>
    </w:p>
    <w:p w14:paraId="588F92EC" w14:textId="77777777" w:rsidR="00FB6E91" w:rsidRPr="00D825BA" w:rsidRDefault="00FB6E91" w:rsidP="006A0CD0">
      <w:pPr>
        <w:ind w:right="-450"/>
        <w:rPr>
          <w:rFonts w:asciiTheme="minorHAnsi" w:eastAsia="Times New Roman" w:hAnsiTheme="minorHAnsi" w:cstheme="minorHAnsi"/>
          <w:sz w:val="20"/>
          <w:szCs w:val="20"/>
        </w:rPr>
      </w:pPr>
    </w:p>
    <w:p w14:paraId="3717FB92" w14:textId="3B5DB5E0" w:rsidR="00D74BA4" w:rsidRPr="00D825BA" w:rsidRDefault="00E1378D" w:rsidP="007A0AFC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CE664DA" w14:textId="77777777" w:rsidR="00D74BA4" w:rsidRPr="00D825BA" w:rsidRDefault="00D74BA4" w:rsidP="00D74BA4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Perkantysis subjektas ekonomiškai naudingiausią Pasiūlymą išrenka pagal kainos ir kokybės santykį.</w:t>
      </w:r>
    </w:p>
    <w:p w14:paraId="6DB7CCBE" w14:textId="77777777" w:rsidR="00D74BA4" w:rsidRPr="00D825BA" w:rsidRDefault="00D74BA4" w:rsidP="00D74BA4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3F369527" w14:textId="77777777" w:rsidR="00D74BA4" w:rsidRPr="00D825BA" w:rsidRDefault="00D74BA4" w:rsidP="00D74BA4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D825BA">
        <w:rPr>
          <w:rFonts w:asciiTheme="minorHAnsi" w:hAnsiTheme="minorHAnsi" w:cstheme="minorHAnsi"/>
          <w:b/>
          <w:bCs/>
          <w:sz w:val="20"/>
          <w:szCs w:val="20"/>
        </w:rPr>
        <w:t xml:space="preserve"> Pasiūlymų vertinimą atliks Pirkėjo paskirtas (-i) ekspertas (-ai). </w:t>
      </w:r>
      <w:r w:rsidRPr="00D825BA">
        <w:rPr>
          <w:rFonts w:asciiTheme="minorHAnsi" w:hAnsiTheme="minorHAnsi" w:cstheme="minorHAnsi"/>
          <w:sz w:val="20"/>
          <w:szCs w:val="20"/>
        </w:rPr>
        <w:t>Atlikęs (-ę) Pasiūlymų vertinimą, ekspertas (-ai) pateiks ekspertinio vertinimo pažymą (-as).</w:t>
      </w:r>
    </w:p>
    <w:p w14:paraId="2C04C406" w14:textId="77777777" w:rsidR="00D74BA4" w:rsidRPr="00D825BA" w:rsidRDefault="00D74BA4" w:rsidP="00D74BA4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Ekonomiškai naudingiausiu bus pripažintas Pasiūlymas, surinkęs daugiausiai balų (S).</w:t>
      </w:r>
    </w:p>
    <w:p w14:paraId="4DE0DF43" w14:textId="77777777" w:rsidR="00D74BA4" w:rsidRPr="00D825BA" w:rsidRDefault="00D74BA4" w:rsidP="00D74BA4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right="-450"/>
        <w:jc w:val="both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 xml:space="preserve">Pasiūlymuose nurodytos kainos vertinamos eurais be PVM. </w:t>
      </w:r>
    </w:p>
    <w:p w14:paraId="46E1F950" w14:textId="77777777" w:rsidR="00D74BA4" w:rsidRPr="00D825BA" w:rsidRDefault="00D74BA4" w:rsidP="00D74BA4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right="-450"/>
        <w:jc w:val="both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 xml:space="preserve"> Rezultatai skaičiuojant yra apvalinami iki 2 skaičių po kablelio.</w:t>
      </w:r>
    </w:p>
    <w:p w14:paraId="66264215" w14:textId="77777777" w:rsidR="00D74BA4" w:rsidRPr="00D825BA" w:rsidRDefault="00D74BA4" w:rsidP="00D74BA4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Ekonomiškai naudingiausiu bus pripažįstamas pasiūlymas, surinkęs daugiausia balų.</w:t>
      </w:r>
    </w:p>
    <w:p w14:paraId="64C21F88" w14:textId="77777777" w:rsidR="00D74BA4" w:rsidRPr="00D825BA" w:rsidRDefault="00D74BA4" w:rsidP="00D74BA4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Tais atvejais, kai kelių Tiekėjų Pasiūlymų ekonominis naudingumas yra vienodas, nustatant Pasiūlymų eilę, pirmesnis į šią eilę įrašomas Tiekėjas, kurio Pasiūlymas pateiktas anksčiausiai.</w:t>
      </w:r>
    </w:p>
    <w:p w14:paraId="16206AF3" w14:textId="77777777" w:rsidR="00FB6E91" w:rsidRPr="00D825BA" w:rsidRDefault="00FB6E91" w:rsidP="00FB6E91">
      <w:pPr>
        <w:tabs>
          <w:tab w:val="left" w:pos="4200"/>
        </w:tabs>
        <w:rPr>
          <w:rFonts w:asciiTheme="minorHAnsi" w:hAnsiTheme="minorHAnsi" w:cstheme="minorHAnsi"/>
          <w:sz w:val="20"/>
          <w:szCs w:val="20"/>
        </w:rPr>
      </w:pPr>
    </w:p>
    <w:p w14:paraId="173705EC" w14:textId="328A889E" w:rsidR="00BD4B85" w:rsidRPr="00D825BA" w:rsidRDefault="006956E3" w:rsidP="00BD4B85">
      <w:pPr>
        <w:tabs>
          <w:tab w:val="left" w:pos="4200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sdt>
        <w:sdtPr>
          <w:rPr>
            <w:rFonts w:eastAsia="Times New Roman" w:cstheme="minorHAnsi"/>
            <w:b/>
            <w:bCs/>
            <w:sz w:val="24"/>
            <w:szCs w:val="24"/>
            <w:lang w:eastAsia="lt-LT"/>
          </w:rPr>
          <w:id w:val="1338106164"/>
          <w:placeholder>
            <w:docPart w:val="11E2617FBCFD44CBA0A1EE2DD7BC189B"/>
          </w:placeholder>
          <w:text/>
        </w:sdtPr>
        <w:sdtEndPr/>
        <w:sdtContent>
          <w:r w:rsidR="00D72BEC" w:rsidRPr="00FA42BE">
            <w:rPr>
              <w:rFonts w:eastAsia="Times New Roman" w:cstheme="minorHAnsi"/>
              <w:b/>
              <w:bCs/>
              <w:sz w:val="24"/>
              <w:szCs w:val="24"/>
              <w:lang w:eastAsia="lt-LT"/>
            </w:rPr>
            <w:t>Atvežtinių nuotekų priėmimo punktų techninės priežiūros ir remonto paslaugos</w:t>
          </w:r>
        </w:sdtContent>
      </w:sdt>
    </w:p>
    <w:p w14:paraId="2CBD3D9C" w14:textId="42A666FB" w:rsidR="00F971D8" w:rsidRPr="00D825BA" w:rsidRDefault="00DC0AA6" w:rsidP="005D72E7">
      <w:pPr>
        <w:spacing w:before="60" w:after="60"/>
        <w:ind w:right="-360" w:firstLine="1080"/>
        <w:jc w:val="right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FB6E91" w:rsidRPr="00D825BA">
        <w:rPr>
          <w:rFonts w:asciiTheme="minorHAnsi" w:hAnsiTheme="minorHAnsi" w:cstheme="minorHAnsi"/>
          <w:i/>
          <w:iCs/>
          <w:sz w:val="20"/>
          <w:szCs w:val="20"/>
        </w:rPr>
        <w:t>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F971D8" w:rsidRPr="00D825BA" w14:paraId="3C88339C" w14:textId="77777777" w:rsidTr="30B8FA49">
        <w:trPr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2DBBA" w14:textId="77777777" w:rsidR="00BD4B85" w:rsidRPr="00D825BA" w:rsidRDefault="00BD4B8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2F162FC" w14:textId="4FE25BA6" w:rsidR="00F971D8" w:rsidRPr="00D825BA" w:rsidRDefault="00F971D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F4B2B" w14:textId="7E8961DD" w:rsidR="00F971D8" w:rsidRPr="00D825BA" w:rsidRDefault="00F971D8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15A38093" w14:textId="77777777" w:rsidR="00F971D8" w:rsidRPr="00D825BA" w:rsidRDefault="00F971D8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F971D8" w:rsidRPr="00D825BA" w14:paraId="73463320" w14:textId="77777777" w:rsidTr="30B8FA49">
        <w:trPr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E0AD2" w14:textId="77777777" w:rsidR="00384C51" w:rsidRPr="00D825BA" w:rsidRDefault="00D10F46" w:rsidP="00F3280E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</w:t>
            </w:r>
            <w:r w:rsidR="00F971D8"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riterijus</w:t>
            </w:r>
            <w:r w:rsidR="00F971D8" w:rsidRPr="00D825B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971D8"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(A) – Kaina</w:t>
            </w:r>
            <w:r w:rsidRPr="00D825BA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465EC654" w14:textId="18A9092D" w:rsidR="00F971D8" w:rsidRPr="00D825BA" w:rsidRDefault="00F94D05" w:rsidP="00C246C7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Vertinama pasiūlymo kaina EUR be PVM pagal šios metodikos 8.1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B4CAC" w14:textId="544C883E" w:rsidR="00F971D8" w:rsidRPr="00D825BA" w:rsidRDefault="00F971D8">
            <w:pPr>
              <w:ind w:firstLine="3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sz w:val="20"/>
                <w:szCs w:val="20"/>
              </w:rPr>
              <w:t>X=</w:t>
            </w:r>
            <w:r w:rsidR="00A140C5">
              <w:rPr>
                <w:rFonts w:asciiTheme="minorHAnsi" w:hAnsiTheme="minorHAnsi" w:cstheme="minorHAnsi"/>
                <w:sz w:val="20"/>
                <w:szCs w:val="20"/>
              </w:rPr>
              <w:t>88</w:t>
            </w:r>
          </w:p>
        </w:tc>
        <w:tc>
          <w:tcPr>
            <w:tcW w:w="3191" w:type="dxa"/>
            <w:vAlign w:val="center"/>
          </w:tcPr>
          <w:p w14:paraId="29E93941" w14:textId="63077BD3" w:rsidR="00F971D8" w:rsidRPr="009E6C98" w:rsidRDefault="00F971D8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E6C98">
              <w:rPr>
                <w:rFonts w:asciiTheme="minorHAnsi" w:hAnsiTheme="minorHAnsi" w:cstheme="minorHAnsi"/>
              </w:rPr>
              <w:t>Užpildyta</w:t>
            </w:r>
            <w:r w:rsidR="00877635" w:rsidRPr="009E6C98">
              <w:rPr>
                <w:rFonts w:asciiTheme="minorHAnsi" w:hAnsiTheme="minorHAnsi" w:cstheme="minorHAnsi"/>
              </w:rPr>
              <w:t>s</w:t>
            </w:r>
            <w:r w:rsidRPr="009E6C98">
              <w:rPr>
                <w:rFonts w:asciiTheme="minorHAnsi" w:hAnsiTheme="minorHAnsi" w:cstheme="minorHAnsi"/>
              </w:rPr>
              <w:t xml:space="preserve"> </w:t>
            </w:r>
            <w:r w:rsidR="00877635" w:rsidRPr="007941B3">
              <w:rPr>
                <w:rFonts w:asciiTheme="minorHAnsi" w:hAnsiTheme="minorHAnsi" w:cstheme="minorHAnsi"/>
                <w:color w:val="538135" w:themeColor="accent6" w:themeShade="BF"/>
              </w:rPr>
              <w:t>1 priedas (Pasiūlymo forma)</w:t>
            </w:r>
          </w:p>
        </w:tc>
      </w:tr>
      <w:tr w:rsidR="00F3280E" w:rsidRPr="00D825BA" w14:paraId="0446FBA6" w14:textId="77777777" w:rsidTr="30B8FA49">
        <w:trPr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5FBB" w14:textId="47A607A3" w:rsidR="00F3280E" w:rsidRPr="00D825BA" w:rsidRDefault="00F3280E" w:rsidP="00F3280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Kriterijus (B) – </w:t>
            </w:r>
            <w:r w:rsidR="00A140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Reagavimo terminas </w:t>
            </w:r>
            <w:r w:rsidR="003262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(val.)</w:t>
            </w:r>
          </w:p>
          <w:p w14:paraId="15AD18BA" w14:textId="296F8EFE" w:rsidR="00D06F73" w:rsidRPr="00D825BA" w:rsidRDefault="00D06F73" w:rsidP="00D06F73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Pastaba:</w:t>
            </w: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Įvykus gedimui ir gavęs pranešimą, Paslaugų teikėjas </w:t>
            </w:r>
            <w:r w:rsidR="00CC181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darbo dienomis </w:t>
            </w: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privalo atvykti į nurodytą objektą ir įvertinti situaciją. </w:t>
            </w:r>
            <w:r w:rsidR="003C7BA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Atvykimo</w:t>
            </w: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terminas negali būti didesnis nei nurodytas Techninės specifikacijos </w:t>
            </w:r>
            <w:r w:rsidR="00234B5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3.2.2.1.2.</w:t>
            </w:r>
            <w:r w:rsidR="003C7BA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1.</w:t>
            </w: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punkte  – už nurodytą 4 val. terminą papildomi balai Tiekėjui nėra skiriami.</w:t>
            </w:r>
          </w:p>
          <w:p w14:paraId="7B7364C5" w14:textId="78B1B1AC" w:rsidR="00F3280E" w:rsidRPr="00D825BA" w:rsidRDefault="00D06F73" w:rsidP="00D06F73">
            <w:pPr>
              <w:pStyle w:val="Head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Balų skyrimo tvarka pateikiama šios metodikos 8.</w:t>
            </w:r>
            <w:r w:rsidR="0064451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2</w:t>
            </w: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 punkte.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5E94" w14:textId="5A5A70C5" w:rsidR="00F3280E" w:rsidRPr="00D825BA" w:rsidRDefault="00F3280E" w:rsidP="00F3280E">
            <w:pPr>
              <w:ind w:firstLine="3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sz w:val="20"/>
                <w:szCs w:val="20"/>
              </w:rPr>
              <w:t xml:space="preserve">Y </w:t>
            </w:r>
            <w:r w:rsidRPr="00D825B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= </w:t>
            </w:r>
            <w:r w:rsidR="002E6BC0" w:rsidRPr="00D825BA">
              <w:rPr>
                <w:rFonts w:asciiTheme="minorHAnsi" w:eastAsia="Times New Roman" w:hAnsiTheme="minorHAnsi" w:cstheme="minorHAnsi"/>
                <w:sz w:val="20"/>
                <w:szCs w:val="20"/>
              </w:rPr>
              <w:t>6</w:t>
            </w:r>
          </w:p>
          <w:p w14:paraId="14EDD14E" w14:textId="77777777" w:rsidR="00F3280E" w:rsidRPr="00D825BA" w:rsidRDefault="00F3280E" w:rsidP="00F3280E">
            <w:pPr>
              <w:ind w:firstLine="3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1" w:type="dxa"/>
            <w:vAlign w:val="center"/>
          </w:tcPr>
          <w:p w14:paraId="02835B02" w14:textId="25323FFC" w:rsidR="00F3280E" w:rsidRPr="009E6C98" w:rsidRDefault="00F3280E" w:rsidP="00F3280E">
            <w:pPr>
              <w:jc w:val="center"/>
              <w:rPr>
                <w:rFonts w:asciiTheme="minorHAnsi" w:hAnsiTheme="minorHAnsi" w:cstheme="minorHAnsi"/>
              </w:rPr>
            </w:pPr>
            <w:r w:rsidRPr="009E6C98">
              <w:rPr>
                <w:rFonts w:asciiTheme="minorHAnsi" w:eastAsia="Times New Roman" w:hAnsiTheme="minorHAnsi" w:cstheme="minorHAnsi"/>
                <w:iCs/>
              </w:rPr>
              <w:t xml:space="preserve">Nurodoma </w:t>
            </w:r>
            <w:r w:rsidR="00212667" w:rsidRPr="007941B3">
              <w:rPr>
                <w:rFonts w:asciiTheme="minorHAnsi" w:hAnsiTheme="minorHAnsi" w:cstheme="minorHAnsi"/>
                <w:color w:val="538135" w:themeColor="accent6" w:themeShade="BF"/>
              </w:rPr>
              <w:t>1 priede (Pasiūlymo forma</w:t>
            </w:r>
            <w:r w:rsidR="009E6C98" w:rsidRPr="007941B3">
              <w:rPr>
                <w:rFonts w:asciiTheme="minorHAnsi" w:hAnsiTheme="minorHAnsi" w:cstheme="minorHAnsi"/>
                <w:color w:val="538135" w:themeColor="accent6" w:themeShade="BF"/>
              </w:rPr>
              <w:t>)</w:t>
            </w:r>
          </w:p>
        </w:tc>
      </w:tr>
      <w:tr w:rsidR="00D96E3F" w:rsidRPr="00D825BA" w14:paraId="3A384F0F" w14:textId="77777777" w:rsidTr="30B8FA49">
        <w:trPr>
          <w:trHeight w:val="1988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D906D" w14:textId="7E3BB2CB" w:rsidR="00D96E3F" w:rsidRPr="00D825BA" w:rsidRDefault="00D96E3F" w:rsidP="00D96E3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Kriterijus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</w:t>
            </w: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–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Reagavimo terminas (val.)</w:t>
            </w:r>
          </w:p>
          <w:p w14:paraId="2BAA6FC7" w14:textId="0379A491" w:rsidR="00D96E3F" w:rsidRPr="00D825BA" w:rsidRDefault="00D96E3F" w:rsidP="30B8FA49">
            <w:pPr>
              <w:jc w:val="both"/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</w:pPr>
            <w:r w:rsidRPr="30B8FA49">
              <w:rPr>
                <w:rFonts w:asciiTheme="minorHAnsi" w:hAnsiTheme="minorHAnsi" w:cstheme="minorBidi"/>
                <w:b/>
                <w:bCs/>
                <w:i/>
                <w:iCs/>
                <w:sz w:val="20"/>
                <w:szCs w:val="20"/>
              </w:rPr>
              <w:t>Pastaba:</w:t>
            </w:r>
            <w:r w:rsidRPr="30B8FA49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 xml:space="preserve"> Įvykus gedimui ir gavęs pranešimą, Paslaugų teikėjas </w:t>
            </w:r>
            <w:r w:rsidR="7D6336E6" w:rsidRPr="30B8FA49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>savaitgaliais, šventinėmis dienomis ir ne darbo valandomis</w:t>
            </w:r>
            <w:r w:rsidRPr="30B8FA49">
              <w:rPr>
                <w:rFonts w:asciiTheme="minorHAnsi" w:hAnsiTheme="minorHAnsi" w:cstheme="minorBidi"/>
                <w:i/>
                <w:iCs/>
                <w:sz w:val="20"/>
                <w:szCs w:val="20"/>
              </w:rPr>
              <w:t xml:space="preserve"> privalo atvykti į nurodytą objektą ir įvertinti situaciją. Atvykimo terminas negali būti didesnis nei nurodytas Techninės specifikacijos 3.2.2.1.2.2. punkte  – už nurodytą 24 val. terminą papildomi balai Tiekėjui nėra skiriami.</w:t>
            </w:r>
          </w:p>
          <w:p w14:paraId="1B217555" w14:textId="448EF863" w:rsidR="00D96E3F" w:rsidRPr="00D825BA" w:rsidRDefault="00D96E3F" w:rsidP="00D96E3F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Balų skyrimo tvarka pateikiama šios metodikos 8.3. punkte.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F55C3" w14:textId="4E4EB426" w:rsidR="00D96E3F" w:rsidRPr="00D825BA" w:rsidRDefault="00D96E3F" w:rsidP="00D96E3F">
            <w:pPr>
              <w:ind w:firstLine="3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D825B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=</w:t>
            </w:r>
            <w:r w:rsidR="0083037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3191" w:type="dxa"/>
            <w:vAlign w:val="center"/>
          </w:tcPr>
          <w:p w14:paraId="0F39DF4D" w14:textId="3A807F1B" w:rsidR="00D96E3F" w:rsidRPr="00D825BA" w:rsidRDefault="007941B3" w:rsidP="00D96E3F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E6C98">
              <w:rPr>
                <w:rFonts w:asciiTheme="minorHAnsi" w:eastAsia="Times New Roman" w:hAnsiTheme="minorHAnsi" w:cstheme="minorHAnsi"/>
                <w:iCs/>
              </w:rPr>
              <w:t xml:space="preserve">Nurodoma </w:t>
            </w:r>
            <w:r w:rsidRPr="007941B3">
              <w:rPr>
                <w:rFonts w:asciiTheme="minorHAnsi" w:hAnsiTheme="minorHAnsi" w:cstheme="minorHAnsi"/>
                <w:color w:val="538135" w:themeColor="accent6" w:themeShade="BF"/>
              </w:rPr>
              <w:t>1 priede (Pasiūlymo forma)</w:t>
            </w:r>
          </w:p>
        </w:tc>
      </w:tr>
    </w:tbl>
    <w:p w14:paraId="1D3DD43C" w14:textId="77777777" w:rsidR="00F971D8" w:rsidRPr="00D825BA" w:rsidRDefault="00F971D8" w:rsidP="00F971D8">
      <w:pPr>
        <w:tabs>
          <w:tab w:val="left" w:pos="4200"/>
        </w:tabs>
        <w:rPr>
          <w:rFonts w:asciiTheme="minorHAnsi" w:hAnsiTheme="minorHAnsi" w:cstheme="minorHAnsi"/>
          <w:sz w:val="20"/>
          <w:szCs w:val="20"/>
        </w:rPr>
      </w:pPr>
    </w:p>
    <w:p w14:paraId="6803B6D8" w14:textId="1F6ECCE9" w:rsidR="00F971D8" w:rsidRPr="00D825BA" w:rsidRDefault="00F971D8" w:rsidP="00F971D8">
      <w:pPr>
        <w:numPr>
          <w:ilvl w:val="0"/>
          <w:numId w:val="1"/>
        </w:num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Pasiūlymo ekonominio naudingumo (S) balas bus apskaičiuojamas sudedant kriterijų (A)</w:t>
      </w:r>
      <w:r w:rsidR="007F369F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, (B)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ir (</w:t>
      </w:r>
      <w:r w:rsidR="007F369F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C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) balus:</w:t>
      </w:r>
    </w:p>
    <w:p w14:paraId="718A6D62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</w:p>
    <w:p w14:paraId="66933E89" w14:textId="27F5CC06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S = A+B</w:t>
      </w:r>
      <w:r w:rsidR="007F369F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+C</w:t>
      </w:r>
    </w:p>
    <w:p w14:paraId="39D30A60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  <w:sz w:val="20"/>
          <w:szCs w:val="20"/>
        </w:rPr>
      </w:pPr>
    </w:p>
    <w:p w14:paraId="7041E155" w14:textId="31601B0B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8.1</w:t>
      </w:r>
      <w:r w:rsidR="00EA1652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. </w:t>
      </w:r>
      <w:r w:rsidRPr="00D825BA"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Kriterijaus (A) balai apskaičiuojami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mažiausios pasiūlytos kainos EUR be PVM (A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min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) ir vertinamame Pasiūlyme nurodytos Pasiūlymo kainos EUR be PVM (A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p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) (pateikiama užpildant Pasiūlymo formoje esančią lentelę) santykį padauginant iš kainos kriterijaus lyginamojo svorio (X):</w:t>
      </w:r>
    </w:p>
    <w:p w14:paraId="2A6E7FA1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</w:p>
    <w:p w14:paraId="6C22FFCE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A = A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min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/A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p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x X</w:t>
      </w:r>
    </w:p>
    <w:p w14:paraId="15BC6425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shd w:val="clear" w:color="auto" w:fill="E6E6E6"/>
        </w:rPr>
      </w:pPr>
    </w:p>
    <w:p w14:paraId="1E96CE73" w14:textId="7CDFBD26" w:rsidR="0038037F" w:rsidRPr="00D825BA" w:rsidRDefault="00EA1652" w:rsidP="00EA1652">
      <w:pPr>
        <w:jc w:val="both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8.2.</w:t>
      </w:r>
      <w:r w:rsidRPr="00D825B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4451D" w:rsidRPr="0064451D">
        <w:rPr>
          <w:rFonts w:asciiTheme="minorHAnsi" w:hAnsiTheme="minorHAnsi" w:cstheme="minorHAnsi"/>
          <w:b/>
          <w:bCs/>
          <w:sz w:val="20"/>
          <w:szCs w:val="20"/>
        </w:rPr>
        <w:t>Kriterijaus (</w:t>
      </w:r>
      <w:r w:rsidR="0064451D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64451D" w:rsidRPr="0064451D">
        <w:rPr>
          <w:rFonts w:asciiTheme="minorHAnsi" w:hAnsiTheme="minorHAnsi" w:cstheme="minorHAnsi"/>
          <w:b/>
          <w:bCs/>
          <w:sz w:val="20"/>
          <w:szCs w:val="20"/>
        </w:rPr>
        <w:t xml:space="preserve">) balai bus skiriami tiesiogiai (duomenys imami iš Tiekėjo pateiktos užpildytos </w:t>
      </w:r>
      <w:r w:rsidR="00B6220B" w:rsidRPr="007B58E1">
        <w:rPr>
          <w:rFonts w:asciiTheme="minorHAnsi" w:hAnsiTheme="minorHAnsi" w:cstheme="minorHAnsi"/>
          <w:b/>
          <w:bCs/>
          <w:i/>
          <w:iCs/>
          <w:sz w:val="20"/>
          <w:szCs w:val="20"/>
        </w:rPr>
        <w:t>1 priede (Pasiūlymo forma)</w:t>
      </w:r>
      <w:r w:rsidR="00EA0CE3" w:rsidRPr="007B58E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="0064451D" w:rsidRPr="00F63B61">
        <w:rPr>
          <w:rFonts w:asciiTheme="minorHAnsi" w:hAnsiTheme="minorHAnsi" w:cstheme="minorHAnsi"/>
          <w:b/>
          <w:bCs/>
          <w:sz w:val="20"/>
          <w:szCs w:val="20"/>
        </w:rPr>
        <w:t>lentelės</w:t>
      </w:r>
      <w:r w:rsidR="0064451D" w:rsidRPr="007B58E1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="0064451D" w:rsidRPr="0064451D">
        <w:rPr>
          <w:rFonts w:asciiTheme="minorHAnsi" w:hAnsiTheme="minorHAnsi" w:cstheme="minorHAnsi"/>
          <w:b/>
          <w:bCs/>
          <w:sz w:val="20"/>
          <w:szCs w:val="20"/>
        </w:rPr>
        <w:t xml:space="preserve">, be lyginamojo koeficiento (maksimaliai </w:t>
      </w:r>
      <w:r w:rsidR="00511822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64451D" w:rsidRPr="0064451D">
        <w:rPr>
          <w:rFonts w:asciiTheme="minorHAnsi" w:hAnsiTheme="minorHAnsi" w:cstheme="minorHAnsi"/>
          <w:b/>
          <w:bCs/>
          <w:sz w:val="20"/>
          <w:szCs w:val="20"/>
        </w:rPr>
        <w:t xml:space="preserve"> balai):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3479"/>
      </w:tblGrid>
      <w:tr w:rsidR="00511822" w:rsidRPr="00511822" w14:paraId="02DB529B" w14:textId="77777777" w:rsidTr="00C47664">
        <w:trPr>
          <w:trHeight w:val="454"/>
          <w:jc w:val="center"/>
        </w:trPr>
        <w:tc>
          <w:tcPr>
            <w:tcW w:w="3681" w:type="dxa"/>
          </w:tcPr>
          <w:p w14:paraId="1A7ACFBF" w14:textId="56F277F1" w:rsidR="00511822" w:rsidRPr="000114E3" w:rsidRDefault="00511822" w:rsidP="00511822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Reagavimo terminas (val.)</w:t>
            </w:r>
          </w:p>
        </w:tc>
        <w:tc>
          <w:tcPr>
            <w:tcW w:w="3479" w:type="dxa"/>
          </w:tcPr>
          <w:p w14:paraId="74808E2D" w14:textId="5048724F" w:rsidR="00511822" w:rsidRPr="000114E3" w:rsidRDefault="00511822" w:rsidP="00511822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Balai</w:t>
            </w:r>
          </w:p>
        </w:tc>
      </w:tr>
      <w:tr w:rsidR="00511822" w:rsidRPr="00511822" w14:paraId="234165FA" w14:textId="77777777" w:rsidTr="00C47664">
        <w:trPr>
          <w:trHeight w:val="340"/>
          <w:jc w:val="center"/>
        </w:trPr>
        <w:tc>
          <w:tcPr>
            <w:tcW w:w="3681" w:type="dxa"/>
          </w:tcPr>
          <w:p w14:paraId="32FCBA55" w14:textId="593EE6A4" w:rsidR="00511822" w:rsidRPr="000114E3" w:rsidRDefault="007C7571" w:rsidP="005118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>Atvy</w:t>
            </w:r>
            <w:r w:rsidR="006B11B1" w:rsidRPr="000114E3">
              <w:rPr>
                <w:rFonts w:asciiTheme="minorHAnsi" w:hAnsiTheme="minorHAnsi" w:cstheme="minorHAnsi"/>
                <w:sz w:val="20"/>
                <w:szCs w:val="20"/>
              </w:rPr>
              <w:t>kimo</w:t>
            </w:r>
            <w:r w:rsidR="00511822"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terminas – 4 val.</w:t>
            </w:r>
          </w:p>
        </w:tc>
        <w:tc>
          <w:tcPr>
            <w:tcW w:w="3479" w:type="dxa"/>
          </w:tcPr>
          <w:p w14:paraId="2485274C" w14:textId="4C478B77" w:rsidR="00511822" w:rsidRPr="000114E3" w:rsidRDefault="00511822" w:rsidP="005118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511822" w:rsidRPr="00511822" w14:paraId="2E00C728" w14:textId="77777777" w:rsidTr="00C47664">
        <w:trPr>
          <w:trHeight w:val="340"/>
          <w:jc w:val="center"/>
        </w:trPr>
        <w:tc>
          <w:tcPr>
            <w:tcW w:w="3681" w:type="dxa"/>
          </w:tcPr>
          <w:p w14:paraId="1EF1F9B8" w14:textId="5B4A8021" w:rsidR="00511822" w:rsidRPr="000114E3" w:rsidRDefault="002148B2" w:rsidP="005118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Atvykimo</w:t>
            </w:r>
            <w:r w:rsidR="00511822"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terminas –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511822"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val.</w:t>
            </w:r>
          </w:p>
        </w:tc>
        <w:tc>
          <w:tcPr>
            <w:tcW w:w="3479" w:type="dxa"/>
          </w:tcPr>
          <w:p w14:paraId="4405CFC6" w14:textId="2ECB25EB" w:rsidR="00511822" w:rsidRPr="000114E3" w:rsidRDefault="00720DEF" w:rsidP="005118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3</w:t>
            </w:r>
          </w:p>
        </w:tc>
      </w:tr>
      <w:tr w:rsidR="00511822" w:rsidRPr="00511822" w14:paraId="4C25E674" w14:textId="77777777" w:rsidTr="00C47664">
        <w:trPr>
          <w:trHeight w:val="340"/>
          <w:jc w:val="center"/>
        </w:trPr>
        <w:tc>
          <w:tcPr>
            <w:tcW w:w="3681" w:type="dxa"/>
          </w:tcPr>
          <w:p w14:paraId="6EE51668" w14:textId="365CEE47" w:rsidR="00511822" w:rsidRPr="000114E3" w:rsidRDefault="002148B2" w:rsidP="005118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Atvykimo</w:t>
            </w:r>
            <w:r w:rsidR="00511822"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terminas – </w:t>
            </w:r>
            <w:r w:rsidR="00720DE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511822"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val.</w:t>
            </w:r>
          </w:p>
        </w:tc>
        <w:tc>
          <w:tcPr>
            <w:tcW w:w="3479" w:type="dxa"/>
          </w:tcPr>
          <w:p w14:paraId="65997B8E" w14:textId="6F3B964C" w:rsidR="00511822" w:rsidRPr="000114E3" w:rsidRDefault="00720DEF" w:rsidP="0051182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6</w:t>
            </w:r>
          </w:p>
        </w:tc>
      </w:tr>
    </w:tbl>
    <w:p w14:paraId="3A16C1F3" w14:textId="77777777" w:rsidR="0038037F" w:rsidRPr="00D825BA" w:rsidRDefault="0038037F" w:rsidP="0038037F">
      <w:pPr>
        <w:ind w:left="360" w:right="-360" w:hanging="450"/>
        <w:jc w:val="both"/>
        <w:rPr>
          <w:rFonts w:asciiTheme="minorHAnsi" w:hAnsiTheme="minorHAnsi" w:cstheme="minorHAnsi"/>
          <w:sz w:val="20"/>
          <w:szCs w:val="20"/>
        </w:rPr>
      </w:pPr>
    </w:p>
    <w:p w14:paraId="775A9EE7" w14:textId="75AE9F81" w:rsidR="00F971D8" w:rsidRPr="00D825BA" w:rsidRDefault="007F369F" w:rsidP="00F971D8">
      <w:pPr>
        <w:shd w:val="clear" w:color="auto" w:fill="FFFFFF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color w:val="000000"/>
          <w:position w:val="-32"/>
          <w:sz w:val="20"/>
          <w:szCs w:val="20"/>
        </w:rPr>
        <w:t>8.3.</w:t>
      </w:r>
      <w:r w:rsidRPr="00D825BA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 xml:space="preserve"> </w:t>
      </w:r>
      <w:r w:rsidR="00F971D8" w:rsidRPr="00D825BA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>Kriterijaus (</w:t>
      </w:r>
      <w:r w:rsidR="009F7954" w:rsidRPr="00D825BA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>C</w:t>
      </w:r>
      <w:r w:rsidR="00F971D8" w:rsidRPr="00D825BA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>) balai bus skiriami tiesiogiai</w:t>
      </w:r>
      <w:r w:rsidR="00984F35" w:rsidRPr="00D825BA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 xml:space="preserve"> (duomenys imami iš Tiekėjo pateiktos užpildytos </w:t>
      </w:r>
      <w:r w:rsidR="00493858" w:rsidRPr="007B58E1">
        <w:rPr>
          <w:rFonts w:asciiTheme="minorHAnsi" w:eastAsia="Times New Roman" w:hAnsiTheme="minorHAnsi" w:cstheme="minorHAnsi"/>
          <w:b/>
          <w:bCs/>
          <w:i/>
          <w:iCs/>
          <w:color w:val="000000"/>
          <w:position w:val="-32"/>
          <w:sz w:val="20"/>
          <w:szCs w:val="20"/>
        </w:rPr>
        <w:t xml:space="preserve">1 priede (Pasiūlymo forma) </w:t>
      </w:r>
      <w:r w:rsidR="00984F35" w:rsidRPr="00F63B61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>lentelės</w:t>
      </w:r>
      <w:r w:rsidR="00984F35" w:rsidRPr="007B58E1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>)</w:t>
      </w:r>
      <w:r w:rsidR="00F971D8" w:rsidRPr="00D825BA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 xml:space="preserve">, be lyginamojo koeficiento (maksimaliai </w:t>
      </w:r>
      <w:r w:rsidR="004A40D6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>6</w:t>
      </w:r>
      <w:r w:rsidR="00F971D8" w:rsidRPr="00D825BA">
        <w:rPr>
          <w:rFonts w:asciiTheme="minorHAnsi" w:eastAsia="Times New Roman" w:hAnsiTheme="minorHAnsi" w:cstheme="minorHAnsi"/>
          <w:b/>
          <w:bCs/>
          <w:color w:val="000000"/>
          <w:position w:val="-32"/>
          <w:sz w:val="20"/>
          <w:szCs w:val="20"/>
        </w:rPr>
        <w:t xml:space="preserve"> balai):</w:t>
      </w:r>
    </w:p>
    <w:p w14:paraId="076752CC" w14:textId="77777777" w:rsidR="00745652" w:rsidRPr="00D825BA" w:rsidRDefault="00745652" w:rsidP="00F971D8">
      <w:pPr>
        <w:shd w:val="clear" w:color="auto" w:fill="FFFFFF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eastAsia="Times New Roman" w:hAnsiTheme="minorHAnsi" w:cstheme="minorHAnsi"/>
          <w:b/>
          <w:bCs/>
          <w:position w:val="-32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3479"/>
      </w:tblGrid>
      <w:tr w:rsidR="00C65EC2" w:rsidRPr="007B58E1" w14:paraId="6B3AD859" w14:textId="77777777" w:rsidTr="008312FB">
        <w:trPr>
          <w:trHeight w:val="454"/>
          <w:jc w:val="center"/>
        </w:trPr>
        <w:tc>
          <w:tcPr>
            <w:tcW w:w="3681" w:type="dxa"/>
          </w:tcPr>
          <w:p w14:paraId="33A7C78E" w14:textId="77777777" w:rsidR="00C65EC2" w:rsidRPr="007B58E1" w:rsidRDefault="00C65EC2" w:rsidP="008312F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Reagavimo terminas (val.)</w:t>
            </w:r>
          </w:p>
        </w:tc>
        <w:tc>
          <w:tcPr>
            <w:tcW w:w="3479" w:type="dxa"/>
          </w:tcPr>
          <w:p w14:paraId="469F6036" w14:textId="77777777" w:rsidR="00C65EC2" w:rsidRPr="007B58E1" w:rsidRDefault="00C65EC2" w:rsidP="008312FB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Balai</w:t>
            </w:r>
          </w:p>
        </w:tc>
      </w:tr>
      <w:tr w:rsidR="00C65EC2" w:rsidRPr="00511822" w14:paraId="30D84D48" w14:textId="77777777" w:rsidTr="008312FB">
        <w:trPr>
          <w:trHeight w:val="340"/>
          <w:jc w:val="center"/>
        </w:trPr>
        <w:tc>
          <w:tcPr>
            <w:tcW w:w="3681" w:type="dxa"/>
          </w:tcPr>
          <w:p w14:paraId="4B8ABB47" w14:textId="7BE9D2A7" w:rsidR="00C65EC2" w:rsidRPr="000114E3" w:rsidRDefault="00C65EC2" w:rsidP="008312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Atvykimo terminas – </w:t>
            </w:r>
            <w:r w:rsidR="004A40D6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val.</w:t>
            </w:r>
          </w:p>
        </w:tc>
        <w:tc>
          <w:tcPr>
            <w:tcW w:w="3479" w:type="dxa"/>
          </w:tcPr>
          <w:p w14:paraId="243F70D4" w14:textId="77777777" w:rsidR="00C65EC2" w:rsidRPr="000114E3" w:rsidRDefault="00C65EC2" w:rsidP="008312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C65EC2" w:rsidRPr="00511822" w14:paraId="4540499F" w14:textId="77777777" w:rsidTr="008312FB">
        <w:trPr>
          <w:trHeight w:val="340"/>
          <w:jc w:val="center"/>
        </w:trPr>
        <w:tc>
          <w:tcPr>
            <w:tcW w:w="3681" w:type="dxa"/>
          </w:tcPr>
          <w:p w14:paraId="75199BF2" w14:textId="3B869A7D" w:rsidR="00C65EC2" w:rsidRPr="000114E3" w:rsidRDefault="00C65EC2" w:rsidP="008312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Atvykimo</w:t>
            </w: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terminas – </w:t>
            </w:r>
            <w:r w:rsidR="004A40D6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val.</w:t>
            </w:r>
          </w:p>
        </w:tc>
        <w:tc>
          <w:tcPr>
            <w:tcW w:w="3479" w:type="dxa"/>
          </w:tcPr>
          <w:p w14:paraId="7280761E" w14:textId="77777777" w:rsidR="00C65EC2" w:rsidRPr="000114E3" w:rsidRDefault="00C65EC2" w:rsidP="008312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3</w:t>
            </w:r>
          </w:p>
        </w:tc>
      </w:tr>
      <w:tr w:rsidR="00C65EC2" w:rsidRPr="00511822" w14:paraId="025E5249" w14:textId="77777777" w:rsidTr="008312FB">
        <w:trPr>
          <w:trHeight w:val="340"/>
          <w:jc w:val="center"/>
        </w:trPr>
        <w:tc>
          <w:tcPr>
            <w:tcW w:w="3681" w:type="dxa"/>
          </w:tcPr>
          <w:p w14:paraId="4E5521D1" w14:textId="27847A22" w:rsidR="00C65EC2" w:rsidRPr="000114E3" w:rsidRDefault="00C65EC2" w:rsidP="008312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Atvykimo</w:t>
            </w: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terminas – </w:t>
            </w:r>
            <w:r w:rsidR="004A40D6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0114E3">
              <w:rPr>
                <w:rFonts w:asciiTheme="minorHAnsi" w:hAnsiTheme="minorHAnsi" w:cstheme="minorHAnsi"/>
                <w:sz w:val="20"/>
                <w:szCs w:val="20"/>
              </w:rPr>
              <w:t xml:space="preserve"> val.</w:t>
            </w:r>
          </w:p>
        </w:tc>
        <w:tc>
          <w:tcPr>
            <w:tcW w:w="3479" w:type="dxa"/>
          </w:tcPr>
          <w:p w14:paraId="32FF2C96" w14:textId="77777777" w:rsidR="00C65EC2" w:rsidRPr="000114E3" w:rsidRDefault="00C65EC2" w:rsidP="008312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6</w:t>
            </w:r>
          </w:p>
        </w:tc>
      </w:tr>
    </w:tbl>
    <w:p w14:paraId="5D717D13" w14:textId="77777777" w:rsidR="003D5F08" w:rsidRPr="00D825BA" w:rsidRDefault="003D5F08" w:rsidP="007A0AFC">
      <w:pPr>
        <w:spacing w:before="60" w:after="60"/>
        <w:ind w:right="-360"/>
        <w:jc w:val="both"/>
        <w:rPr>
          <w:rFonts w:asciiTheme="minorHAnsi" w:hAnsiTheme="minorHAnsi" w:cstheme="minorHAnsi"/>
          <w:sz w:val="20"/>
          <w:szCs w:val="20"/>
        </w:rPr>
      </w:pPr>
    </w:p>
    <w:sectPr w:rsidR="003D5F08" w:rsidRPr="00D825BA" w:rsidSect="00A546CD">
      <w:headerReference w:type="default" r:id="rId10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D04B5" w14:textId="77777777" w:rsidR="006956E3" w:rsidRDefault="006956E3" w:rsidP="00FB6E91">
      <w:pPr>
        <w:spacing w:after="0" w:line="240" w:lineRule="auto"/>
      </w:pPr>
      <w:r>
        <w:separator/>
      </w:r>
    </w:p>
  </w:endnote>
  <w:endnote w:type="continuationSeparator" w:id="0">
    <w:p w14:paraId="69DC6CDC" w14:textId="77777777" w:rsidR="006956E3" w:rsidRDefault="006956E3" w:rsidP="00FB6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E2997" w14:textId="77777777" w:rsidR="006956E3" w:rsidRDefault="006956E3" w:rsidP="00FB6E91">
      <w:pPr>
        <w:spacing w:after="0" w:line="240" w:lineRule="auto"/>
      </w:pPr>
      <w:r>
        <w:separator/>
      </w:r>
    </w:p>
  </w:footnote>
  <w:footnote w:type="continuationSeparator" w:id="0">
    <w:p w14:paraId="0A8A1E32" w14:textId="77777777" w:rsidR="006956E3" w:rsidRDefault="006956E3" w:rsidP="00FB6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DE97" w14:textId="42A6D5CF" w:rsidR="00FB6E91" w:rsidRDefault="00B94523" w:rsidP="00FB6E91">
    <w:pPr>
      <w:pStyle w:val="Header"/>
      <w:jc w:val="center"/>
    </w:pPr>
    <w:r>
      <w:rPr>
        <w:noProof/>
      </w:rPr>
      <w:drawing>
        <wp:inline distT="0" distB="0" distL="0" distR="0" wp14:anchorId="0BFDC4ED" wp14:editId="49CFC434">
          <wp:extent cx="1619250" cy="847725"/>
          <wp:effectExtent l="0" t="0" r="0" b="0"/>
          <wp:docPr id="102297296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674F75"/>
    <w:multiLevelType w:val="hybridMultilevel"/>
    <w:tmpl w:val="BB508EC2"/>
    <w:lvl w:ilvl="0" w:tplc="A86CEB98">
      <w:numFmt w:val="bullet"/>
      <w:lvlText w:val=""/>
      <w:lvlJc w:val="left"/>
      <w:rPr>
        <w:rFonts w:ascii="Symbol" w:eastAsia="Calibri" w:hAnsi="Symbol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4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367728240">
    <w:abstractNumId w:val="0"/>
  </w:num>
  <w:num w:numId="2" w16cid:durableId="7590573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448452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3288670">
    <w:abstractNumId w:val="3"/>
  </w:num>
  <w:num w:numId="5" w16cid:durableId="192167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018E7"/>
    <w:rsid w:val="000114E3"/>
    <w:rsid w:val="00013DE9"/>
    <w:rsid w:val="00022C63"/>
    <w:rsid w:val="000365D7"/>
    <w:rsid w:val="00040FF4"/>
    <w:rsid w:val="00050F97"/>
    <w:rsid w:val="00076CDC"/>
    <w:rsid w:val="00077BC6"/>
    <w:rsid w:val="000810B9"/>
    <w:rsid w:val="000912CC"/>
    <w:rsid w:val="0009136D"/>
    <w:rsid w:val="0009558B"/>
    <w:rsid w:val="000B338E"/>
    <w:rsid w:val="000D2C2C"/>
    <w:rsid w:val="000E2409"/>
    <w:rsid w:val="000E7195"/>
    <w:rsid w:val="0011326F"/>
    <w:rsid w:val="00113C45"/>
    <w:rsid w:val="00135975"/>
    <w:rsid w:val="001514A2"/>
    <w:rsid w:val="001715C0"/>
    <w:rsid w:val="001740DD"/>
    <w:rsid w:val="0017452B"/>
    <w:rsid w:val="001871DF"/>
    <w:rsid w:val="001C4DF9"/>
    <w:rsid w:val="001E3613"/>
    <w:rsid w:val="001F1AFA"/>
    <w:rsid w:val="00212667"/>
    <w:rsid w:val="002148B2"/>
    <w:rsid w:val="00225594"/>
    <w:rsid w:val="00225F2F"/>
    <w:rsid w:val="00234B5E"/>
    <w:rsid w:val="00255284"/>
    <w:rsid w:val="00261F80"/>
    <w:rsid w:val="002666CF"/>
    <w:rsid w:val="002855E8"/>
    <w:rsid w:val="00294095"/>
    <w:rsid w:val="002C488C"/>
    <w:rsid w:val="002D4264"/>
    <w:rsid w:val="002D6321"/>
    <w:rsid w:val="002E027A"/>
    <w:rsid w:val="002E6BC0"/>
    <w:rsid w:val="002E7FF8"/>
    <w:rsid w:val="002F1611"/>
    <w:rsid w:val="00306A85"/>
    <w:rsid w:val="00311D12"/>
    <w:rsid w:val="00311D5F"/>
    <w:rsid w:val="003262BA"/>
    <w:rsid w:val="003369E2"/>
    <w:rsid w:val="00344144"/>
    <w:rsid w:val="00350EE7"/>
    <w:rsid w:val="0038037F"/>
    <w:rsid w:val="00380BC3"/>
    <w:rsid w:val="00384C51"/>
    <w:rsid w:val="00386E6A"/>
    <w:rsid w:val="00391C82"/>
    <w:rsid w:val="00391FF6"/>
    <w:rsid w:val="003948D9"/>
    <w:rsid w:val="00394BE9"/>
    <w:rsid w:val="00395828"/>
    <w:rsid w:val="003A41DE"/>
    <w:rsid w:val="003B348B"/>
    <w:rsid w:val="003C040B"/>
    <w:rsid w:val="003C34E5"/>
    <w:rsid w:val="003C42BE"/>
    <w:rsid w:val="003C72C2"/>
    <w:rsid w:val="003C7BAA"/>
    <w:rsid w:val="003D2763"/>
    <w:rsid w:val="003D568E"/>
    <w:rsid w:val="003D58BE"/>
    <w:rsid w:val="003D5F08"/>
    <w:rsid w:val="003E7AC4"/>
    <w:rsid w:val="003F140B"/>
    <w:rsid w:val="003F777D"/>
    <w:rsid w:val="00401A95"/>
    <w:rsid w:val="00405D2C"/>
    <w:rsid w:val="00412EE2"/>
    <w:rsid w:val="00420FB0"/>
    <w:rsid w:val="00424A4C"/>
    <w:rsid w:val="00424B80"/>
    <w:rsid w:val="00430898"/>
    <w:rsid w:val="004308E5"/>
    <w:rsid w:val="0045115F"/>
    <w:rsid w:val="00461981"/>
    <w:rsid w:val="004835DC"/>
    <w:rsid w:val="00490CF5"/>
    <w:rsid w:val="00493858"/>
    <w:rsid w:val="004A40D6"/>
    <w:rsid w:val="004A4CE8"/>
    <w:rsid w:val="004C5E98"/>
    <w:rsid w:val="004D24D8"/>
    <w:rsid w:val="004E630E"/>
    <w:rsid w:val="004F1E3B"/>
    <w:rsid w:val="004F4AAA"/>
    <w:rsid w:val="00502129"/>
    <w:rsid w:val="00502CEF"/>
    <w:rsid w:val="00511822"/>
    <w:rsid w:val="0051300A"/>
    <w:rsid w:val="00513102"/>
    <w:rsid w:val="005179D9"/>
    <w:rsid w:val="00524362"/>
    <w:rsid w:val="00533036"/>
    <w:rsid w:val="00534D99"/>
    <w:rsid w:val="0053597B"/>
    <w:rsid w:val="00547CAC"/>
    <w:rsid w:val="005530B4"/>
    <w:rsid w:val="00564CC1"/>
    <w:rsid w:val="00597D76"/>
    <w:rsid w:val="005A10BC"/>
    <w:rsid w:val="005A2CB3"/>
    <w:rsid w:val="005B73C1"/>
    <w:rsid w:val="005C2F92"/>
    <w:rsid w:val="005C552B"/>
    <w:rsid w:val="005D0054"/>
    <w:rsid w:val="005D07E5"/>
    <w:rsid w:val="005D3B7D"/>
    <w:rsid w:val="005D72E7"/>
    <w:rsid w:val="0060113A"/>
    <w:rsid w:val="00611918"/>
    <w:rsid w:val="0062119D"/>
    <w:rsid w:val="0062590D"/>
    <w:rsid w:val="00636D35"/>
    <w:rsid w:val="00641C67"/>
    <w:rsid w:val="0064451D"/>
    <w:rsid w:val="00652018"/>
    <w:rsid w:val="00660BBA"/>
    <w:rsid w:val="0066331C"/>
    <w:rsid w:val="00663504"/>
    <w:rsid w:val="0066391B"/>
    <w:rsid w:val="006855A2"/>
    <w:rsid w:val="00686B82"/>
    <w:rsid w:val="006926C0"/>
    <w:rsid w:val="006956E3"/>
    <w:rsid w:val="00696C40"/>
    <w:rsid w:val="006A0CD0"/>
    <w:rsid w:val="006B11B1"/>
    <w:rsid w:val="006B35C9"/>
    <w:rsid w:val="006C6C4E"/>
    <w:rsid w:val="006D44EE"/>
    <w:rsid w:val="006E5630"/>
    <w:rsid w:val="006F4306"/>
    <w:rsid w:val="00706EA8"/>
    <w:rsid w:val="00720DEF"/>
    <w:rsid w:val="00723F09"/>
    <w:rsid w:val="0072743D"/>
    <w:rsid w:val="00727645"/>
    <w:rsid w:val="007342A7"/>
    <w:rsid w:val="007370B3"/>
    <w:rsid w:val="00743E29"/>
    <w:rsid w:val="00745652"/>
    <w:rsid w:val="00780992"/>
    <w:rsid w:val="00787E5F"/>
    <w:rsid w:val="007941B3"/>
    <w:rsid w:val="007A0AFC"/>
    <w:rsid w:val="007A4E8D"/>
    <w:rsid w:val="007A6C06"/>
    <w:rsid w:val="007A7A82"/>
    <w:rsid w:val="007B48DF"/>
    <w:rsid w:val="007B58E1"/>
    <w:rsid w:val="007C0C2C"/>
    <w:rsid w:val="007C4F27"/>
    <w:rsid w:val="007C7571"/>
    <w:rsid w:val="007D7151"/>
    <w:rsid w:val="007E7CF2"/>
    <w:rsid w:val="007F369F"/>
    <w:rsid w:val="008016C7"/>
    <w:rsid w:val="0080289C"/>
    <w:rsid w:val="008033E7"/>
    <w:rsid w:val="0080579E"/>
    <w:rsid w:val="0081070A"/>
    <w:rsid w:val="008212FC"/>
    <w:rsid w:val="0083037E"/>
    <w:rsid w:val="008337BA"/>
    <w:rsid w:val="008365F3"/>
    <w:rsid w:val="00841425"/>
    <w:rsid w:val="00847E71"/>
    <w:rsid w:val="00854DD9"/>
    <w:rsid w:val="008553C6"/>
    <w:rsid w:val="0085713B"/>
    <w:rsid w:val="00862170"/>
    <w:rsid w:val="00863A2C"/>
    <w:rsid w:val="008674E3"/>
    <w:rsid w:val="008719B1"/>
    <w:rsid w:val="0087277A"/>
    <w:rsid w:val="008729F4"/>
    <w:rsid w:val="00877635"/>
    <w:rsid w:val="008875D6"/>
    <w:rsid w:val="0089231E"/>
    <w:rsid w:val="008970E0"/>
    <w:rsid w:val="008A01F8"/>
    <w:rsid w:val="008A7F87"/>
    <w:rsid w:val="008B6E3D"/>
    <w:rsid w:val="008B7371"/>
    <w:rsid w:val="008D5860"/>
    <w:rsid w:val="008E4D02"/>
    <w:rsid w:val="008E7527"/>
    <w:rsid w:val="00907A65"/>
    <w:rsid w:val="00921156"/>
    <w:rsid w:val="0092425D"/>
    <w:rsid w:val="009325DD"/>
    <w:rsid w:val="009412D2"/>
    <w:rsid w:val="00945B5D"/>
    <w:rsid w:val="00946CD8"/>
    <w:rsid w:val="009529E6"/>
    <w:rsid w:val="0096609C"/>
    <w:rsid w:val="009800DE"/>
    <w:rsid w:val="00984F35"/>
    <w:rsid w:val="009866B7"/>
    <w:rsid w:val="009A10EB"/>
    <w:rsid w:val="009A2ECC"/>
    <w:rsid w:val="009D49B6"/>
    <w:rsid w:val="009E0F80"/>
    <w:rsid w:val="009E292A"/>
    <w:rsid w:val="009E6C98"/>
    <w:rsid w:val="009F6B27"/>
    <w:rsid w:val="009F7954"/>
    <w:rsid w:val="00A140C5"/>
    <w:rsid w:val="00A37B68"/>
    <w:rsid w:val="00A546CD"/>
    <w:rsid w:val="00A64CBE"/>
    <w:rsid w:val="00A67EF9"/>
    <w:rsid w:val="00A75DCC"/>
    <w:rsid w:val="00A955C7"/>
    <w:rsid w:val="00A971DA"/>
    <w:rsid w:val="00AA333D"/>
    <w:rsid w:val="00AB1654"/>
    <w:rsid w:val="00AC5EAD"/>
    <w:rsid w:val="00AC750A"/>
    <w:rsid w:val="00AC76B3"/>
    <w:rsid w:val="00AD28E8"/>
    <w:rsid w:val="00AD5EFD"/>
    <w:rsid w:val="00AE72DE"/>
    <w:rsid w:val="00B14EB0"/>
    <w:rsid w:val="00B1750A"/>
    <w:rsid w:val="00B2554B"/>
    <w:rsid w:val="00B27162"/>
    <w:rsid w:val="00B30354"/>
    <w:rsid w:val="00B329C3"/>
    <w:rsid w:val="00B34181"/>
    <w:rsid w:val="00B53A80"/>
    <w:rsid w:val="00B6220B"/>
    <w:rsid w:val="00B70A45"/>
    <w:rsid w:val="00B7262A"/>
    <w:rsid w:val="00B77DA2"/>
    <w:rsid w:val="00B851AC"/>
    <w:rsid w:val="00B85BD8"/>
    <w:rsid w:val="00B91961"/>
    <w:rsid w:val="00B94523"/>
    <w:rsid w:val="00BA237A"/>
    <w:rsid w:val="00BC56F2"/>
    <w:rsid w:val="00BD4B85"/>
    <w:rsid w:val="00BD4DE1"/>
    <w:rsid w:val="00C00618"/>
    <w:rsid w:val="00C01A48"/>
    <w:rsid w:val="00C03C2C"/>
    <w:rsid w:val="00C12073"/>
    <w:rsid w:val="00C179E5"/>
    <w:rsid w:val="00C246C7"/>
    <w:rsid w:val="00C3389F"/>
    <w:rsid w:val="00C44F0B"/>
    <w:rsid w:val="00C45654"/>
    <w:rsid w:val="00C47664"/>
    <w:rsid w:val="00C505D9"/>
    <w:rsid w:val="00C510F0"/>
    <w:rsid w:val="00C56A2D"/>
    <w:rsid w:val="00C6212C"/>
    <w:rsid w:val="00C65EC2"/>
    <w:rsid w:val="00C772E1"/>
    <w:rsid w:val="00C87E33"/>
    <w:rsid w:val="00C94407"/>
    <w:rsid w:val="00C96862"/>
    <w:rsid w:val="00CB2F72"/>
    <w:rsid w:val="00CC1818"/>
    <w:rsid w:val="00CC56A4"/>
    <w:rsid w:val="00CD1DFE"/>
    <w:rsid w:val="00CD6B98"/>
    <w:rsid w:val="00CE2D89"/>
    <w:rsid w:val="00CE3A03"/>
    <w:rsid w:val="00CE41A2"/>
    <w:rsid w:val="00CF3316"/>
    <w:rsid w:val="00D00E11"/>
    <w:rsid w:val="00D06F73"/>
    <w:rsid w:val="00D0761A"/>
    <w:rsid w:val="00D10888"/>
    <w:rsid w:val="00D10F46"/>
    <w:rsid w:val="00D34DD5"/>
    <w:rsid w:val="00D5108E"/>
    <w:rsid w:val="00D54B0B"/>
    <w:rsid w:val="00D6055F"/>
    <w:rsid w:val="00D6358B"/>
    <w:rsid w:val="00D67497"/>
    <w:rsid w:val="00D72BEC"/>
    <w:rsid w:val="00D74BA4"/>
    <w:rsid w:val="00D825BA"/>
    <w:rsid w:val="00D917AC"/>
    <w:rsid w:val="00D91934"/>
    <w:rsid w:val="00D94171"/>
    <w:rsid w:val="00D96E3F"/>
    <w:rsid w:val="00DA5ABD"/>
    <w:rsid w:val="00DA7B47"/>
    <w:rsid w:val="00DB0CA9"/>
    <w:rsid w:val="00DC0AA6"/>
    <w:rsid w:val="00DC4B38"/>
    <w:rsid w:val="00DD0432"/>
    <w:rsid w:val="00DD21B6"/>
    <w:rsid w:val="00DD6B59"/>
    <w:rsid w:val="00DD6DB0"/>
    <w:rsid w:val="00DD7E28"/>
    <w:rsid w:val="00DE7740"/>
    <w:rsid w:val="00DE7BDC"/>
    <w:rsid w:val="00DF11D8"/>
    <w:rsid w:val="00E04DAD"/>
    <w:rsid w:val="00E1378D"/>
    <w:rsid w:val="00E16B5E"/>
    <w:rsid w:val="00E1706D"/>
    <w:rsid w:val="00E2621C"/>
    <w:rsid w:val="00E33A52"/>
    <w:rsid w:val="00E36C34"/>
    <w:rsid w:val="00E53562"/>
    <w:rsid w:val="00E6081B"/>
    <w:rsid w:val="00E74EA2"/>
    <w:rsid w:val="00E750BA"/>
    <w:rsid w:val="00EA0CE3"/>
    <w:rsid w:val="00EA1652"/>
    <w:rsid w:val="00EA4EA5"/>
    <w:rsid w:val="00EB0BDF"/>
    <w:rsid w:val="00EB26EF"/>
    <w:rsid w:val="00EC4CC3"/>
    <w:rsid w:val="00EC6AE0"/>
    <w:rsid w:val="00EF7DE9"/>
    <w:rsid w:val="00F04EB8"/>
    <w:rsid w:val="00F14144"/>
    <w:rsid w:val="00F15B9A"/>
    <w:rsid w:val="00F1696B"/>
    <w:rsid w:val="00F2079D"/>
    <w:rsid w:val="00F209C5"/>
    <w:rsid w:val="00F3280E"/>
    <w:rsid w:val="00F351C1"/>
    <w:rsid w:val="00F434A2"/>
    <w:rsid w:val="00F4760D"/>
    <w:rsid w:val="00F55901"/>
    <w:rsid w:val="00F61B69"/>
    <w:rsid w:val="00F63B61"/>
    <w:rsid w:val="00F705FD"/>
    <w:rsid w:val="00F8623C"/>
    <w:rsid w:val="00F876D7"/>
    <w:rsid w:val="00F93074"/>
    <w:rsid w:val="00F93A4B"/>
    <w:rsid w:val="00F94D05"/>
    <w:rsid w:val="00F971D8"/>
    <w:rsid w:val="00FA1A9E"/>
    <w:rsid w:val="00FB106C"/>
    <w:rsid w:val="00FB6E91"/>
    <w:rsid w:val="00FF097B"/>
    <w:rsid w:val="0EA5A619"/>
    <w:rsid w:val="20AA3C82"/>
    <w:rsid w:val="2B4FFFDF"/>
    <w:rsid w:val="30B8FA49"/>
    <w:rsid w:val="3570185D"/>
    <w:rsid w:val="37DC1389"/>
    <w:rsid w:val="412FBFE9"/>
    <w:rsid w:val="44A1A8F3"/>
    <w:rsid w:val="5D6E35B5"/>
    <w:rsid w:val="5F876F62"/>
    <w:rsid w:val="6835A866"/>
    <w:rsid w:val="68CDB1C5"/>
    <w:rsid w:val="721A9D8A"/>
    <w:rsid w:val="7D63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37574"/>
  <w15:chartTrackingRefBased/>
  <w15:docId w15:val="{883BC654-7916-4E89-9914-CA21B5A1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EC2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uiPriority w:val="99"/>
    <w:semiHidden/>
    <w:unhideWhenUsed/>
    <w:rsid w:val="00D6055F"/>
    <w:rPr>
      <w:vertAlign w:val="superscript"/>
    </w:rPr>
  </w:style>
  <w:style w:type="paragraph" w:styleId="Revision">
    <w:name w:val="Revision"/>
    <w:hidden/>
    <w:uiPriority w:val="99"/>
    <w:semiHidden/>
    <w:rsid w:val="00DD0432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DD0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4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D0432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4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432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391B"/>
    <w:rPr>
      <w:rFonts w:ascii="Segoe UI" w:hAnsi="Segoe UI" w:cs="Segoe UI"/>
      <w:sz w:val="18"/>
      <w:szCs w:val="18"/>
      <w:lang w:val="lt-LT"/>
    </w:rPr>
  </w:style>
  <w:style w:type="table" w:customStyle="1" w:styleId="TableGrid3">
    <w:name w:val="Table Grid3"/>
    <w:basedOn w:val="TableNormal"/>
    <w:next w:val="TableGrid"/>
    <w:uiPriority w:val="39"/>
    <w:rsid w:val="002E027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E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E2617FBCFD44CBA0A1EE2DD7BC1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7362D-343C-4D6E-972C-00E5F9FC329B}"/>
      </w:docPartPr>
      <w:docPartBody>
        <w:p w:rsidR="00E567E9" w:rsidRDefault="00F93A4B" w:rsidP="00F93A4B">
          <w:pPr>
            <w:pStyle w:val="11E2617FBCFD44CBA0A1EE2DD7BC189B"/>
          </w:pPr>
          <w:r w:rsidRPr="00895E4A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4B"/>
    <w:rsid w:val="00434A8D"/>
    <w:rsid w:val="00547CAC"/>
    <w:rsid w:val="00660BBA"/>
    <w:rsid w:val="00A15FC4"/>
    <w:rsid w:val="00AE70F3"/>
    <w:rsid w:val="00C12073"/>
    <w:rsid w:val="00E567E9"/>
    <w:rsid w:val="00F1696B"/>
    <w:rsid w:val="00F9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3A4B"/>
    <w:rPr>
      <w:color w:val="808080"/>
    </w:rPr>
  </w:style>
  <w:style w:type="paragraph" w:customStyle="1" w:styleId="11E2617FBCFD44CBA0A1EE2DD7BC189B">
    <w:name w:val="11E2617FBCFD44CBA0A1EE2DD7BC189B"/>
    <w:rsid w:val="00F93A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23A8B8-9BF3-4CE9-AD9F-8632A3D97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B7648-103C-4D74-9F11-FA0E0E88C2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E800E-3762-4DA9-B2C6-5DA73B7D2D20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2442</Words>
  <Characters>1393</Characters>
  <Application>Microsoft Office Word</Application>
  <DocSecurity>0</DocSecurity>
  <Lines>11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62</cp:revision>
  <dcterms:created xsi:type="dcterms:W3CDTF">2026-01-28T09:53:00Z</dcterms:created>
  <dcterms:modified xsi:type="dcterms:W3CDTF">2026-06-08T12:16:00Z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